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EB" w:rsidRPr="009B41EB" w:rsidRDefault="009B41EB" w:rsidP="009B41EB">
      <w:pPr>
        <w:spacing w:after="0"/>
        <w:jc w:val="center"/>
        <w:rPr>
          <w:b/>
          <w:sz w:val="24"/>
          <w:szCs w:val="24"/>
        </w:rPr>
      </w:pPr>
      <w:r w:rsidRPr="009B41EB">
        <w:rPr>
          <w:b/>
          <w:sz w:val="24"/>
          <w:szCs w:val="24"/>
        </w:rPr>
        <w:t>PROCUREMENT SERVICE</w:t>
      </w:r>
    </w:p>
    <w:p w:rsidR="009B41EB" w:rsidRDefault="009B41EB" w:rsidP="009B41EB">
      <w:pPr>
        <w:spacing w:after="0"/>
        <w:jc w:val="both"/>
        <w:rPr>
          <w:sz w:val="24"/>
          <w:szCs w:val="24"/>
        </w:rPr>
      </w:pPr>
    </w:p>
    <w:p w:rsidR="009B41EB" w:rsidRPr="00FA168A" w:rsidRDefault="009B41EB" w:rsidP="009B41EB">
      <w:pPr>
        <w:spacing w:after="0"/>
        <w:jc w:val="both"/>
        <w:rPr>
          <w:b/>
          <w:sz w:val="24"/>
          <w:szCs w:val="24"/>
        </w:rPr>
      </w:pPr>
      <w:r w:rsidRPr="00FA168A">
        <w:rPr>
          <w:b/>
          <w:sz w:val="24"/>
          <w:szCs w:val="24"/>
        </w:rPr>
        <w:t>Vision:</w:t>
      </w:r>
    </w:p>
    <w:p w:rsidR="009B41EB" w:rsidRDefault="009B41EB" w:rsidP="009B41EB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B0A15">
        <w:rPr>
          <w:sz w:val="24"/>
          <w:szCs w:val="24"/>
        </w:rPr>
        <w:t>A</w:t>
      </w:r>
      <w:r>
        <w:rPr>
          <w:sz w:val="24"/>
          <w:szCs w:val="24"/>
        </w:rPr>
        <w:t xml:space="preserve">n organization of </w:t>
      </w:r>
      <w:r w:rsidR="005B0A15">
        <w:rPr>
          <w:sz w:val="24"/>
          <w:szCs w:val="24"/>
        </w:rPr>
        <w:t xml:space="preserve">professional and </w:t>
      </w:r>
      <w:r>
        <w:rPr>
          <w:sz w:val="24"/>
          <w:szCs w:val="24"/>
        </w:rPr>
        <w:t xml:space="preserve">highly trained procurement practitioners, utilizing advanced technology, dedicated to deliver transparent, fair, proactive, innovative procurement service that consistently </w:t>
      </w:r>
      <w:r w:rsidR="005B0A15">
        <w:rPr>
          <w:sz w:val="24"/>
          <w:szCs w:val="24"/>
        </w:rPr>
        <w:t>delight stakeholders.</w:t>
      </w:r>
    </w:p>
    <w:p w:rsidR="009B41EB" w:rsidRDefault="009B41EB" w:rsidP="009B41EB">
      <w:pPr>
        <w:spacing w:after="0"/>
        <w:jc w:val="both"/>
        <w:rPr>
          <w:sz w:val="24"/>
          <w:szCs w:val="24"/>
        </w:rPr>
      </w:pPr>
    </w:p>
    <w:p w:rsidR="009B41EB" w:rsidRPr="00FA168A" w:rsidRDefault="009B41EB" w:rsidP="009B41EB">
      <w:pPr>
        <w:spacing w:after="0"/>
        <w:jc w:val="both"/>
        <w:rPr>
          <w:b/>
          <w:sz w:val="24"/>
          <w:szCs w:val="24"/>
        </w:rPr>
      </w:pPr>
      <w:r w:rsidRPr="00FA168A">
        <w:rPr>
          <w:b/>
          <w:sz w:val="24"/>
          <w:szCs w:val="24"/>
        </w:rPr>
        <w:t>Mission:</w:t>
      </w:r>
    </w:p>
    <w:p w:rsidR="009B41EB" w:rsidRDefault="009B41EB" w:rsidP="009B41EB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B0A15">
        <w:rPr>
          <w:sz w:val="24"/>
          <w:szCs w:val="24"/>
        </w:rPr>
        <w:t>Guarantee excellence</w:t>
      </w:r>
      <w:r>
        <w:rPr>
          <w:sz w:val="24"/>
          <w:szCs w:val="24"/>
        </w:rPr>
        <w:t xml:space="preserve"> in the procurement process through consistent application of the Government Procurement Reform Act and ethical procurement practices.</w:t>
      </w:r>
    </w:p>
    <w:p w:rsidR="009B41EB" w:rsidRDefault="009B41EB" w:rsidP="009B41EB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B41EB" w:rsidRPr="00FA168A" w:rsidRDefault="009B41EB" w:rsidP="009B41EB">
      <w:pPr>
        <w:spacing w:after="0"/>
        <w:jc w:val="both"/>
        <w:rPr>
          <w:b/>
          <w:sz w:val="24"/>
          <w:szCs w:val="24"/>
        </w:rPr>
      </w:pPr>
      <w:r w:rsidRPr="00FA168A">
        <w:rPr>
          <w:b/>
          <w:sz w:val="24"/>
          <w:szCs w:val="24"/>
        </w:rPr>
        <w:t>Goal:</w:t>
      </w:r>
    </w:p>
    <w:p w:rsidR="009B41EB" w:rsidRDefault="009B41EB" w:rsidP="009B41E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Efficiency and effectiveness of procurement system to support health program </w:t>
      </w:r>
      <w:r>
        <w:rPr>
          <w:sz w:val="24"/>
          <w:szCs w:val="24"/>
        </w:rPr>
        <w:tab/>
        <w:t>implementation</w:t>
      </w:r>
    </w:p>
    <w:p w:rsidR="004D620C" w:rsidRDefault="004D620C" w:rsidP="009B41EB">
      <w:pPr>
        <w:spacing w:after="0"/>
        <w:jc w:val="both"/>
        <w:rPr>
          <w:sz w:val="24"/>
          <w:szCs w:val="24"/>
        </w:rPr>
      </w:pPr>
    </w:p>
    <w:p w:rsidR="004D620C" w:rsidRDefault="004D620C" w:rsidP="009B41E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Professionalization of procurement practitioners</w:t>
      </w:r>
    </w:p>
    <w:p w:rsidR="009B41EB" w:rsidRDefault="009B41EB" w:rsidP="009B41EB">
      <w:pPr>
        <w:spacing w:after="0"/>
        <w:jc w:val="both"/>
        <w:rPr>
          <w:sz w:val="24"/>
          <w:szCs w:val="24"/>
        </w:rPr>
      </w:pPr>
    </w:p>
    <w:p w:rsidR="009B41EB" w:rsidRPr="00FA168A" w:rsidRDefault="009B41EB" w:rsidP="009B41EB">
      <w:pPr>
        <w:spacing w:after="0"/>
        <w:jc w:val="both"/>
        <w:rPr>
          <w:b/>
          <w:sz w:val="24"/>
          <w:szCs w:val="24"/>
        </w:rPr>
      </w:pPr>
      <w:r w:rsidRPr="00FA168A">
        <w:rPr>
          <w:b/>
          <w:sz w:val="24"/>
          <w:szCs w:val="24"/>
        </w:rPr>
        <w:t xml:space="preserve">Mandate: </w:t>
      </w:r>
    </w:p>
    <w:p w:rsidR="009B41EB" w:rsidRDefault="009B41EB" w:rsidP="009B41E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Republic Act 9184 - “Government Procurement Reform Act”</w:t>
      </w:r>
    </w:p>
    <w:p w:rsidR="009B41EB" w:rsidRPr="00B84F82" w:rsidRDefault="009B41EB" w:rsidP="009B41EB">
      <w:pPr>
        <w:spacing w:after="0"/>
        <w:ind w:left="720"/>
        <w:jc w:val="both"/>
        <w:rPr>
          <w:sz w:val="24"/>
          <w:szCs w:val="24"/>
        </w:rPr>
      </w:pPr>
      <w:r w:rsidRPr="00B84F82">
        <w:rPr>
          <w:bCs/>
          <w:sz w:val="24"/>
          <w:szCs w:val="24"/>
        </w:rPr>
        <w:t xml:space="preserve">D.O. 210 – E s. 2002 </w:t>
      </w:r>
      <w:r>
        <w:rPr>
          <w:bCs/>
          <w:sz w:val="24"/>
          <w:szCs w:val="24"/>
        </w:rPr>
        <w:t>-</w:t>
      </w:r>
      <w:r w:rsidRPr="00B84F8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“</w:t>
      </w:r>
      <w:r w:rsidRPr="00B84F82">
        <w:rPr>
          <w:sz w:val="24"/>
          <w:szCs w:val="24"/>
        </w:rPr>
        <w:t xml:space="preserve">Changes in the Management and Operations of the Procurement </w:t>
      </w:r>
      <w:r w:rsidR="005B0A15">
        <w:rPr>
          <w:sz w:val="24"/>
          <w:szCs w:val="24"/>
        </w:rPr>
        <w:tab/>
      </w:r>
      <w:r w:rsidRPr="00B84F82">
        <w:rPr>
          <w:sz w:val="24"/>
          <w:szCs w:val="24"/>
        </w:rPr>
        <w:t>and Logistics Service</w:t>
      </w:r>
      <w:r>
        <w:rPr>
          <w:sz w:val="24"/>
          <w:szCs w:val="24"/>
        </w:rPr>
        <w:t>”</w:t>
      </w:r>
    </w:p>
    <w:p w:rsidR="009B41EB" w:rsidRPr="00B84F82" w:rsidRDefault="009B41EB" w:rsidP="009B41EB">
      <w:pPr>
        <w:spacing w:after="0"/>
        <w:ind w:left="720"/>
        <w:jc w:val="both"/>
        <w:rPr>
          <w:sz w:val="24"/>
          <w:szCs w:val="24"/>
        </w:rPr>
      </w:pPr>
      <w:r w:rsidRPr="00B84F82">
        <w:rPr>
          <w:bCs/>
          <w:sz w:val="24"/>
          <w:szCs w:val="24"/>
        </w:rPr>
        <w:t xml:space="preserve">A.O. 128 s. 2003 </w:t>
      </w:r>
      <w:r>
        <w:rPr>
          <w:bCs/>
          <w:sz w:val="24"/>
          <w:szCs w:val="24"/>
        </w:rPr>
        <w:t>–</w:t>
      </w:r>
      <w:r w:rsidRPr="00B84F8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“</w:t>
      </w:r>
      <w:r w:rsidRPr="00B84F82">
        <w:rPr>
          <w:sz w:val="24"/>
          <w:szCs w:val="24"/>
        </w:rPr>
        <w:t xml:space="preserve">Authority of the Procurement Division to Undertake Alternative </w:t>
      </w:r>
      <w:r w:rsidR="005B0A15">
        <w:rPr>
          <w:sz w:val="24"/>
          <w:szCs w:val="24"/>
        </w:rPr>
        <w:tab/>
      </w:r>
      <w:r w:rsidRPr="00B84F82">
        <w:rPr>
          <w:sz w:val="24"/>
          <w:szCs w:val="24"/>
        </w:rPr>
        <w:t>Methods of Procurement</w:t>
      </w:r>
      <w:r>
        <w:rPr>
          <w:sz w:val="24"/>
          <w:szCs w:val="24"/>
        </w:rPr>
        <w:t>”</w:t>
      </w:r>
      <w:r w:rsidRPr="00B84F82">
        <w:rPr>
          <w:b/>
          <w:bCs/>
          <w:sz w:val="24"/>
          <w:szCs w:val="24"/>
        </w:rPr>
        <w:t xml:space="preserve"> </w:t>
      </w:r>
    </w:p>
    <w:p w:rsidR="009B41EB" w:rsidRDefault="009B41EB" w:rsidP="009B41EB">
      <w:pPr>
        <w:spacing w:after="0"/>
        <w:jc w:val="both"/>
        <w:rPr>
          <w:sz w:val="24"/>
          <w:szCs w:val="24"/>
        </w:rPr>
      </w:pPr>
    </w:p>
    <w:p w:rsidR="009B41EB" w:rsidRPr="00FA168A" w:rsidRDefault="009B41EB" w:rsidP="009B41EB">
      <w:pPr>
        <w:spacing w:after="0"/>
        <w:jc w:val="both"/>
        <w:rPr>
          <w:b/>
          <w:sz w:val="24"/>
          <w:szCs w:val="24"/>
        </w:rPr>
      </w:pPr>
      <w:r w:rsidRPr="00FA168A">
        <w:rPr>
          <w:b/>
          <w:sz w:val="24"/>
          <w:szCs w:val="24"/>
        </w:rPr>
        <w:t>General Functions:</w:t>
      </w:r>
    </w:p>
    <w:p w:rsidR="009B41EB" w:rsidRDefault="009B41EB" w:rsidP="009B41EB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</w:rPr>
      </w:pPr>
      <w:r w:rsidRPr="009B41EB">
        <w:rPr>
          <w:rFonts w:asciiTheme="minorHAnsi" w:hAnsiTheme="minorHAnsi"/>
        </w:rPr>
        <w:t>Formulates</w:t>
      </w:r>
      <w:r w:rsidR="00804EFF">
        <w:rPr>
          <w:rFonts w:asciiTheme="minorHAnsi" w:hAnsiTheme="minorHAnsi"/>
        </w:rPr>
        <w:t xml:space="preserve"> plans/</w:t>
      </w:r>
      <w:r w:rsidRPr="009B41EB">
        <w:rPr>
          <w:rFonts w:asciiTheme="minorHAnsi" w:hAnsiTheme="minorHAnsi"/>
        </w:rPr>
        <w:t xml:space="preserve"> policies/programs on procurement</w:t>
      </w:r>
      <w:r w:rsidR="00804EFF">
        <w:rPr>
          <w:rFonts w:asciiTheme="minorHAnsi" w:hAnsiTheme="minorHAnsi"/>
        </w:rPr>
        <w:t xml:space="preserve"> management </w:t>
      </w:r>
      <w:r w:rsidR="00595B51">
        <w:rPr>
          <w:rFonts w:asciiTheme="minorHAnsi" w:hAnsiTheme="minorHAnsi"/>
        </w:rPr>
        <w:t>of the Department of Health</w:t>
      </w:r>
    </w:p>
    <w:p w:rsidR="009B41EB" w:rsidRDefault="00595B51" w:rsidP="009B41EB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Undertakes the procurement process, as mandated, to provide the logistical requirements of the DOH</w:t>
      </w:r>
    </w:p>
    <w:p w:rsidR="00595B51" w:rsidRDefault="00595B51" w:rsidP="009B41EB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Conducts </w:t>
      </w:r>
      <w:r w:rsidR="007C6C6B">
        <w:rPr>
          <w:rFonts w:asciiTheme="minorHAnsi" w:hAnsiTheme="minorHAnsi"/>
        </w:rPr>
        <w:t xml:space="preserve">procurement </w:t>
      </w:r>
      <w:r>
        <w:rPr>
          <w:rFonts w:asciiTheme="minorHAnsi" w:hAnsiTheme="minorHAnsi"/>
        </w:rPr>
        <w:t>monitoring visits to DOH field offices</w:t>
      </w:r>
    </w:p>
    <w:p w:rsidR="00595B51" w:rsidRPr="009B41EB" w:rsidRDefault="00595B51" w:rsidP="009B41EB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Provides technical assistance to DOH field offices on procurement matters</w:t>
      </w:r>
    </w:p>
    <w:p w:rsidR="009B41EB" w:rsidRDefault="009B41EB" w:rsidP="009B41EB">
      <w:pPr>
        <w:spacing w:after="0"/>
        <w:jc w:val="both"/>
        <w:rPr>
          <w:sz w:val="24"/>
          <w:szCs w:val="24"/>
        </w:rPr>
      </w:pPr>
    </w:p>
    <w:p w:rsidR="009B41EB" w:rsidRDefault="009B41EB" w:rsidP="009B41E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B41EB" w:rsidRDefault="009B41EB" w:rsidP="009B41EB">
      <w:pPr>
        <w:spacing w:after="0"/>
        <w:jc w:val="both"/>
        <w:rPr>
          <w:sz w:val="24"/>
          <w:szCs w:val="24"/>
        </w:rPr>
      </w:pPr>
    </w:p>
    <w:p w:rsidR="009B41EB" w:rsidRDefault="009B41EB" w:rsidP="009B41EB">
      <w:pPr>
        <w:spacing w:after="0"/>
        <w:jc w:val="both"/>
        <w:rPr>
          <w:sz w:val="24"/>
          <w:szCs w:val="24"/>
        </w:rPr>
      </w:pPr>
    </w:p>
    <w:p w:rsidR="009B41EB" w:rsidRDefault="009B41EB" w:rsidP="009B41E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B41EB" w:rsidRPr="00AD12A6" w:rsidRDefault="009B41EB" w:rsidP="009B41EB">
      <w:pPr>
        <w:spacing w:after="0"/>
        <w:rPr>
          <w:sz w:val="24"/>
          <w:szCs w:val="24"/>
        </w:rPr>
      </w:pPr>
    </w:p>
    <w:p w:rsidR="009B41EB" w:rsidRDefault="009B41EB" w:rsidP="008811B7">
      <w:pPr>
        <w:jc w:val="center"/>
        <w:rPr>
          <w:b/>
        </w:rPr>
      </w:pPr>
    </w:p>
    <w:p w:rsidR="009B41EB" w:rsidRDefault="009B41EB" w:rsidP="008811B7">
      <w:pPr>
        <w:jc w:val="center"/>
        <w:rPr>
          <w:b/>
        </w:rPr>
      </w:pPr>
    </w:p>
    <w:p w:rsidR="009B41EB" w:rsidRDefault="009B41EB" w:rsidP="008811B7">
      <w:pPr>
        <w:jc w:val="center"/>
        <w:rPr>
          <w:b/>
        </w:rPr>
      </w:pPr>
    </w:p>
    <w:p w:rsidR="006576CC" w:rsidRPr="009B41EB" w:rsidRDefault="008811B7" w:rsidP="008811B7">
      <w:pPr>
        <w:jc w:val="center"/>
        <w:rPr>
          <w:b/>
          <w:sz w:val="28"/>
          <w:szCs w:val="28"/>
        </w:rPr>
      </w:pPr>
      <w:r w:rsidRPr="009B41EB">
        <w:rPr>
          <w:b/>
          <w:sz w:val="28"/>
          <w:szCs w:val="28"/>
        </w:rPr>
        <w:t>ORGANIZATIONAL STRUCTURE</w:t>
      </w:r>
    </w:p>
    <w:p w:rsidR="006576CC" w:rsidRDefault="006576CC"/>
    <w:p w:rsidR="000008C8" w:rsidRDefault="006C0F7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7.5pt;margin-top:-16.5pt;width:204pt;height:33.75pt;z-index:251658240">
            <v:textbox>
              <w:txbxContent>
                <w:p w:rsidR="000008C8" w:rsidRPr="006576CC" w:rsidRDefault="000008C8" w:rsidP="000008C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576C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OFFICE OF THE DIRECTOR</w:t>
                  </w:r>
                </w:p>
                <w:p w:rsidR="000008C8" w:rsidRPr="006576CC" w:rsidRDefault="000008C8" w:rsidP="000008C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576C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MA. THERESA G. VERA, MD, MHA, </w:t>
                  </w:r>
                  <w:proofErr w:type="spellStart"/>
                  <w:r w:rsidRPr="006576C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MSc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29.15pt;margin-top:17.25pt;width:.35pt;height:184.5pt;flip:x;z-index:251660288" o:connectortype="straight"/>
        </w:pict>
      </w:r>
    </w:p>
    <w:p w:rsidR="000008C8" w:rsidRDefault="000008C8"/>
    <w:p w:rsidR="000008C8" w:rsidRDefault="006C0F76">
      <w:r>
        <w:rPr>
          <w:noProof/>
        </w:rPr>
        <w:pict>
          <v:shape id="_x0000_s1031" type="#_x0000_t202" style="position:absolute;margin-left:270.4pt;margin-top:22.6pt;width:197.25pt;height:74.25pt;z-index:251663360">
            <v:textbox>
              <w:txbxContent>
                <w:p w:rsidR="000008C8" w:rsidRPr="00595B51" w:rsidRDefault="000008C8" w:rsidP="000008C8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95B5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Administrative Unit</w:t>
                  </w:r>
                </w:p>
                <w:p w:rsidR="000008C8" w:rsidRDefault="000008C8" w:rsidP="000008C8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Ms.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Mercedita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Flores (organic)</w:t>
                  </w:r>
                </w:p>
                <w:p w:rsidR="000008C8" w:rsidRDefault="000008C8" w:rsidP="000008C8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Ms.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Teresita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Nicolas (organic)</w:t>
                  </w:r>
                </w:p>
                <w:p w:rsidR="00F1740D" w:rsidRPr="000008C8" w:rsidRDefault="00F1740D" w:rsidP="00F1740D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Ms.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Violeta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Valerio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(organic)</w:t>
                  </w:r>
                </w:p>
                <w:p w:rsidR="00052402" w:rsidRDefault="00052402" w:rsidP="00052402">
                  <w:pPr>
                    <w:pStyle w:val="NoSpacing"/>
                    <w:numPr>
                      <w:ilvl w:val="0"/>
                      <w:numId w:val="2"/>
                    </w:numPr>
                    <w:ind w:left="450" w:hanging="27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0008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Mr. Dennis Espinosa (detailed)</w:t>
                  </w:r>
                </w:p>
                <w:p w:rsidR="00052402" w:rsidRPr="00451071" w:rsidRDefault="00052402" w:rsidP="00052402">
                  <w:pPr>
                    <w:pStyle w:val="NoSpacing"/>
                    <w:numPr>
                      <w:ilvl w:val="0"/>
                      <w:numId w:val="2"/>
                    </w:numPr>
                    <w:ind w:left="450" w:hanging="27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240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Mr. Pablo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Nabong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510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(organic)</w:t>
                  </w:r>
                </w:p>
                <w:p w:rsidR="000008C8" w:rsidRPr="000008C8" w:rsidRDefault="000008C8" w:rsidP="000008C8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5.1pt;margin-top:10.6pt;width:197.25pt;height:74.25pt;z-index:251659264">
            <v:textbox>
              <w:txbxContent>
                <w:p w:rsidR="000008C8" w:rsidRPr="00595B51" w:rsidRDefault="000008C8" w:rsidP="000008C8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95B5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Planning and Management Unit</w:t>
                  </w:r>
                </w:p>
                <w:p w:rsidR="000008C8" w:rsidRDefault="000008C8" w:rsidP="000008C8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Ms. Debbie Rabi (organic)</w:t>
                  </w:r>
                </w:p>
                <w:p w:rsidR="000008C8" w:rsidRDefault="000008C8" w:rsidP="000008C8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Ms. Glyn Kempis (contractual)</w:t>
                  </w:r>
                </w:p>
                <w:p w:rsidR="006C0F76" w:rsidRDefault="006C0F76"/>
              </w:txbxContent>
            </v:textbox>
          </v:shape>
        </w:pict>
      </w:r>
    </w:p>
    <w:p w:rsidR="000008C8" w:rsidRDefault="006C0F76">
      <w:r>
        <w:rPr>
          <w:noProof/>
        </w:rPr>
        <w:pict>
          <v:shape id="_x0000_s1029" type="#_x0000_t32" style="position:absolute;margin-left:172.15pt;margin-top:18.9pt;width:57.35pt;height:.05pt;z-index:251661312" o:connectortype="straight"/>
        </w:pict>
      </w:r>
    </w:p>
    <w:p w:rsidR="000008C8" w:rsidRDefault="006C0F76">
      <w:r>
        <w:rPr>
          <w:noProof/>
        </w:rPr>
        <w:pict>
          <v:shape id="_x0000_s1030" type="#_x0000_t32" style="position:absolute;margin-left:229.15pt;margin-top:6.25pt;width:40.5pt;height:0;z-index:251662336" o:connectortype="straight"/>
        </w:pict>
      </w:r>
    </w:p>
    <w:p w:rsidR="000008C8" w:rsidRDefault="000008C8"/>
    <w:p w:rsidR="000008C8" w:rsidRDefault="000008C8"/>
    <w:p w:rsidR="000008C8" w:rsidRDefault="006C0F76">
      <w:r>
        <w:rPr>
          <w:noProof/>
        </w:rPr>
        <w:pict>
          <v:shape id="_x0000_s1032" type="#_x0000_t202" style="position:absolute;margin-left:131.25pt;margin-top:23.65pt;width:197.25pt;height:46.5pt;z-index:251664384">
            <v:textbox>
              <w:txbxContent>
                <w:p w:rsidR="00451071" w:rsidRPr="00595B51" w:rsidRDefault="00451071" w:rsidP="0045107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95B5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PROCUREMENT DIVISION</w:t>
                  </w:r>
                </w:p>
                <w:p w:rsidR="00451071" w:rsidRDefault="00451071" w:rsidP="0045107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008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M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Minda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Marie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Gugol</w:t>
                  </w:r>
                  <w:proofErr w:type="spellEnd"/>
                  <w:r w:rsidR="00595B5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(organic)</w:t>
                  </w:r>
                </w:p>
                <w:p w:rsidR="00451071" w:rsidRPr="000008C8" w:rsidRDefault="00451071" w:rsidP="0045107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OIC Division Chief</w:t>
                  </w:r>
                </w:p>
              </w:txbxContent>
            </v:textbox>
          </v:shape>
        </w:pict>
      </w:r>
    </w:p>
    <w:p w:rsidR="000008C8" w:rsidRDefault="000008C8"/>
    <w:p w:rsidR="000008C8" w:rsidRDefault="006C0F76">
      <w:r>
        <w:rPr>
          <w:noProof/>
        </w:rPr>
        <w:pict>
          <v:shape id="_x0000_s1033" type="#_x0000_t32" style="position:absolute;margin-left:229.5pt;margin-top:19.25pt;width:0;height:28.5pt;z-index:251665408" o:connectortype="straight"/>
        </w:pict>
      </w:r>
    </w:p>
    <w:p w:rsidR="000008C8" w:rsidRDefault="006C0F76">
      <w:r>
        <w:rPr>
          <w:noProof/>
        </w:rPr>
        <w:pict>
          <v:shape id="_x0000_s1034" type="#_x0000_t32" style="position:absolute;margin-left:57.75pt;margin-top:22.35pt;width:298.5pt;height:.05pt;z-index:251666432" o:connectortype="straight"/>
        </w:pict>
      </w:r>
      <w:r>
        <w:rPr>
          <w:noProof/>
        </w:rPr>
        <w:pict>
          <v:shape id="_x0000_s1035" type="#_x0000_t32" style="position:absolute;margin-left:57.75pt;margin-top:22.35pt;width:0;height:28.5pt;z-index:251667456" o:connectortype="straight"/>
        </w:pict>
      </w:r>
      <w:r>
        <w:rPr>
          <w:noProof/>
        </w:rPr>
        <w:pict>
          <v:shape id="_x0000_s1036" type="#_x0000_t32" style="position:absolute;margin-left:356.25pt;margin-top:22.35pt;width:0;height:28.5pt;z-index:251668480" o:connectortype="straight"/>
        </w:pict>
      </w:r>
    </w:p>
    <w:p w:rsidR="000008C8" w:rsidRDefault="000008C8"/>
    <w:p w:rsidR="000008C8" w:rsidRDefault="00052402">
      <w:r>
        <w:rPr>
          <w:noProof/>
        </w:rPr>
        <w:pict>
          <v:shape id="_x0000_s1037" type="#_x0000_t202" style="position:absolute;margin-left:-35.6pt;margin-top:-.05pt;width:190.1pt;height:101pt;z-index:251669504">
            <v:textbox>
              <w:txbxContent>
                <w:p w:rsidR="00451071" w:rsidRPr="00595B51" w:rsidRDefault="00451071" w:rsidP="00451071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95B5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Procurement Unit</w:t>
                  </w:r>
                </w:p>
                <w:p w:rsidR="00451071" w:rsidRDefault="00451071" w:rsidP="00451071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Ms. Wilma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Laya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(organic)</w:t>
                  </w:r>
                </w:p>
                <w:p w:rsidR="00451071" w:rsidRDefault="00451071" w:rsidP="00451071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Mr. Joel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Baccay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(contractual)</w:t>
                  </w:r>
                </w:p>
                <w:p w:rsidR="00451071" w:rsidRDefault="00451071" w:rsidP="00451071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Mr.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Alfie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Aguilay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(contractual)</w:t>
                  </w:r>
                </w:p>
                <w:p w:rsidR="00451071" w:rsidRDefault="00451071" w:rsidP="00451071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Ms. Jemima David (contractual)</w:t>
                  </w:r>
                </w:p>
                <w:p w:rsidR="00052402" w:rsidRDefault="00451071" w:rsidP="00052402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Mr. Jonathan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Calvario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(contractual)</w:t>
                  </w:r>
                </w:p>
                <w:p w:rsidR="00052402" w:rsidRDefault="00052402" w:rsidP="00052402">
                  <w:pPr>
                    <w:pStyle w:val="NoSpacing"/>
                    <w:numPr>
                      <w:ilvl w:val="0"/>
                      <w:numId w:val="1"/>
                    </w:numPr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Mr. Ronnie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Wenceslao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(organic)</w:t>
                  </w:r>
                </w:p>
                <w:p w:rsidR="00451071" w:rsidRPr="000008C8" w:rsidRDefault="00451071" w:rsidP="00052402">
                  <w:pPr>
                    <w:pStyle w:val="NoSpacing"/>
                    <w:ind w:lef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6C0F76">
        <w:rPr>
          <w:noProof/>
        </w:rPr>
        <w:pict>
          <v:shape id="_x0000_s1038" type="#_x0000_t202" style="position:absolute;margin-left:167.25pt;margin-top:-.05pt;width:342.75pt;height:148.5pt;z-index:251670528">
            <v:textbox>
              <w:txbxContent>
                <w:p w:rsidR="00451071" w:rsidRPr="00595B51" w:rsidRDefault="00451071" w:rsidP="0045107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95B5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COBAC Secretariat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437"/>
                    <w:gridCol w:w="3330"/>
                  </w:tblGrid>
                  <w:tr w:rsidR="00451071" w:rsidTr="00451071">
                    <w:tc>
                      <w:tcPr>
                        <w:tcW w:w="3438" w:type="dxa"/>
                      </w:tcPr>
                      <w:p w:rsidR="00451071" w:rsidRDefault="00451071" w:rsidP="00451071">
                        <w:pPr>
                          <w:pStyle w:val="NoSpacing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Good and other Related Services</w:t>
                        </w:r>
                      </w:p>
                      <w:p w:rsidR="00451071" w:rsidRPr="00451071" w:rsidRDefault="00451071" w:rsidP="00451071">
                        <w:pPr>
                          <w:pStyle w:val="NoSpacing"/>
                          <w:numPr>
                            <w:ilvl w:val="0"/>
                            <w:numId w:val="2"/>
                          </w:numPr>
                          <w:ind w:left="450" w:hanging="270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Ms. Rafaela Lopez </w:t>
                        </w:r>
                        <w:r w:rsidRPr="0045107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(organic)</w:t>
                        </w:r>
                      </w:p>
                      <w:p w:rsidR="00F1740D" w:rsidRDefault="006576CC" w:rsidP="00F1740D">
                        <w:pPr>
                          <w:pStyle w:val="NoSpacing"/>
                          <w:numPr>
                            <w:ilvl w:val="0"/>
                            <w:numId w:val="2"/>
                          </w:numPr>
                          <w:ind w:left="450" w:hanging="270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Ms. Carla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Bedeo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(contractual)</w:t>
                        </w:r>
                      </w:p>
                      <w:p w:rsidR="00F1740D" w:rsidRPr="00F1740D" w:rsidRDefault="00F1740D" w:rsidP="00F1740D">
                        <w:pPr>
                          <w:pStyle w:val="NoSpacing"/>
                          <w:numPr>
                            <w:ilvl w:val="0"/>
                            <w:numId w:val="2"/>
                          </w:numPr>
                          <w:ind w:left="450" w:hanging="270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F1740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Ms. Evelyn </w:t>
                        </w:r>
                        <w:proofErr w:type="spellStart"/>
                        <w:r w:rsidRPr="00F1740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Manatad</w:t>
                        </w:r>
                        <w:proofErr w:type="spellEnd"/>
                        <w:r w:rsidRPr="00F1740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(</w:t>
                        </w:r>
                        <w:r w:rsidRPr="00F1740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contractual)</w:t>
                        </w:r>
                      </w:p>
                      <w:p w:rsidR="006576CC" w:rsidRDefault="006576CC" w:rsidP="00451071">
                        <w:pPr>
                          <w:pStyle w:val="NoSpacing"/>
                          <w:numPr>
                            <w:ilvl w:val="0"/>
                            <w:numId w:val="2"/>
                          </w:numPr>
                          <w:ind w:left="450" w:hanging="270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Mr. Carlo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Sabado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(contractual)</w:t>
                        </w:r>
                      </w:p>
                      <w:p w:rsidR="006576CC" w:rsidRDefault="006576CC" w:rsidP="006576CC">
                        <w:pPr>
                          <w:pStyle w:val="NoSpacing"/>
                          <w:numPr>
                            <w:ilvl w:val="0"/>
                            <w:numId w:val="2"/>
                          </w:numPr>
                          <w:ind w:left="450" w:hanging="27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Ms.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Alyanna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Buenaobra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(contractual)</w:t>
                        </w:r>
                      </w:p>
                    </w:tc>
                    <w:tc>
                      <w:tcPr>
                        <w:tcW w:w="3330" w:type="dxa"/>
                      </w:tcPr>
                      <w:p w:rsidR="00451071" w:rsidRDefault="00451071" w:rsidP="00451071">
                        <w:pPr>
                          <w:pStyle w:val="NoSpacing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Civil Works</w:t>
                        </w:r>
                      </w:p>
                      <w:p w:rsidR="006576CC" w:rsidRDefault="006576CC" w:rsidP="006576CC">
                        <w:pPr>
                          <w:pStyle w:val="NoSpacing"/>
                          <w:numPr>
                            <w:ilvl w:val="0"/>
                            <w:numId w:val="3"/>
                          </w:numPr>
                          <w:ind w:left="432" w:hanging="270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Ms. Gloria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Rosalio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(organic)</w:t>
                        </w:r>
                      </w:p>
                      <w:p w:rsidR="006576CC" w:rsidRDefault="006576CC" w:rsidP="006576CC">
                        <w:pPr>
                          <w:pStyle w:val="NoSpacing"/>
                          <w:numPr>
                            <w:ilvl w:val="0"/>
                            <w:numId w:val="3"/>
                          </w:numPr>
                          <w:ind w:left="432" w:hanging="270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Mr. Giovanni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Agudo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(organic)</w:t>
                        </w:r>
                      </w:p>
                    </w:tc>
                  </w:tr>
                  <w:tr w:rsidR="00451071" w:rsidTr="00451071">
                    <w:tc>
                      <w:tcPr>
                        <w:tcW w:w="3438" w:type="dxa"/>
                      </w:tcPr>
                      <w:p w:rsidR="00451071" w:rsidRDefault="006576CC" w:rsidP="00451071">
                        <w:pPr>
                          <w:pStyle w:val="NoSpacing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Consulting Services</w:t>
                        </w:r>
                      </w:p>
                      <w:p w:rsidR="006576CC" w:rsidRDefault="006576CC" w:rsidP="006576CC">
                        <w:pPr>
                          <w:pStyle w:val="NoSpacing"/>
                          <w:numPr>
                            <w:ilvl w:val="0"/>
                            <w:numId w:val="2"/>
                          </w:numPr>
                          <w:ind w:left="450" w:hanging="270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Mr. Christian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Mojica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(contractual)</w:t>
                        </w:r>
                      </w:p>
                      <w:p w:rsidR="006576CC" w:rsidRDefault="006576CC" w:rsidP="00451071">
                        <w:pPr>
                          <w:pStyle w:val="NoSpacing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451071" w:rsidRDefault="006576CC" w:rsidP="00451071">
                        <w:pPr>
                          <w:pStyle w:val="NoSpacing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FAPS</w:t>
                        </w:r>
                      </w:p>
                      <w:p w:rsidR="006576CC" w:rsidRPr="00451071" w:rsidRDefault="006576CC" w:rsidP="006576CC">
                        <w:pPr>
                          <w:pStyle w:val="NoSpacing"/>
                          <w:numPr>
                            <w:ilvl w:val="0"/>
                            <w:numId w:val="2"/>
                          </w:numPr>
                          <w:ind w:left="450" w:hanging="27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Ms. Lily Rose del Rosario (contractual)</w:t>
                        </w:r>
                      </w:p>
                      <w:p w:rsidR="006576CC" w:rsidRDefault="006576CC" w:rsidP="006576CC">
                        <w:pPr>
                          <w:pStyle w:val="NoSpacing"/>
                          <w:numPr>
                            <w:ilvl w:val="0"/>
                            <w:numId w:val="2"/>
                          </w:numPr>
                          <w:ind w:left="450" w:hanging="270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Mr. Peter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Regino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(contractual)</w:t>
                        </w:r>
                      </w:p>
                      <w:p w:rsidR="006576CC" w:rsidRDefault="006576CC" w:rsidP="00451071">
                        <w:pPr>
                          <w:pStyle w:val="NoSpacing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51071" w:rsidRPr="000008C8" w:rsidRDefault="00451071" w:rsidP="00451071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0008C8" w:rsidRDefault="000008C8"/>
    <w:p w:rsidR="000008C8" w:rsidRDefault="000008C8"/>
    <w:p w:rsidR="000008C8" w:rsidRDefault="000008C8"/>
    <w:p w:rsidR="000008C8" w:rsidRDefault="000008C8"/>
    <w:p w:rsidR="000008C8" w:rsidRDefault="000008C8"/>
    <w:p w:rsidR="000008C8" w:rsidRDefault="000008C8"/>
    <w:p w:rsidR="009B41EB" w:rsidRDefault="009B41EB"/>
    <w:p w:rsidR="009B41EB" w:rsidRDefault="009B41EB"/>
    <w:p w:rsidR="006576CC" w:rsidRPr="009B41EB" w:rsidRDefault="008811B7" w:rsidP="008811B7">
      <w:pPr>
        <w:jc w:val="center"/>
        <w:rPr>
          <w:b/>
          <w:sz w:val="28"/>
          <w:szCs w:val="28"/>
        </w:rPr>
      </w:pPr>
      <w:r w:rsidRPr="009B41EB">
        <w:rPr>
          <w:b/>
          <w:sz w:val="28"/>
          <w:szCs w:val="28"/>
        </w:rPr>
        <w:lastRenderedPageBreak/>
        <w:t>FUNCTIONAL STRUCTURE</w:t>
      </w:r>
    </w:p>
    <w:p w:rsidR="008811B7" w:rsidRDefault="008811B7" w:rsidP="006576CC"/>
    <w:p w:rsidR="006576CC" w:rsidRDefault="006C0F76" w:rsidP="006576CC">
      <w:r>
        <w:rPr>
          <w:noProof/>
        </w:rPr>
        <w:pict>
          <v:shape id="_x0000_s1041" type="#_x0000_t32" style="position:absolute;margin-left:229.15pt;margin-top:17.25pt;width:.35pt;height:192.05pt;flip:x;z-index:251674624" o:connectortype="straight"/>
        </w:pict>
      </w:r>
      <w:r>
        <w:rPr>
          <w:noProof/>
        </w:rPr>
        <w:pict>
          <v:shape id="_x0000_s1039" type="#_x0000_t202" style="position:absolute;margin-left:127.5pt;margin-top:-16.5pt;width:204pt;height:33.75pt;z-index:251672576">
            <v:textbox>
              <w:txbxContent>
                <w:p w:rsidR="006576CC" w:rsidRPr="006576CC" w:rsidRDefault="006576CC" w:rsidP="006576CC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:rsidR="006576CC" w:rsidRPr="006576CC" w:rsidRDefault="006576CC" w:rsidP="006576CC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576C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OFFICE OF THE DIRECTOR</w:t>
                  </w:r>
                </w:p>
              </w:txbxContent>
            </v:textbox>
          </v:shape>
        </w:pict>
      </w:r>
    </w:p>
    <w:p w:rsidR="006576CC" w:rsidRDefault="006C0F76" w:rsidP="006576CC">
      <w:r>
        <w:rPr>
          <w:noProof/>
        </w:rPr>
        <w:pict>
          <v:shape id="_x0000_s1040" type="#_x0000_t202" style="position:absolute;margin-left:-25.1pt;margin-top:11.25pt;width:208.85pt;height:161.4pt;z-index:251673600">
            <v:textbox>
              <w:txbxContent>
                <w:p w:rsidR="006576CC" w:rsidRPr="00D40838" w:rsidRDefault="006576CC" w:rsidP="006576CC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D40838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Planning and Management Unit</w:t>
                  </w:r>
                </w:p>
                <w:p w:rsidR="00CB1F43" w:rsidRPr="00D40838" w:rsidRDefault="00833F71" w:rsidP="006576CC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clear" w:pos="720"/>
                    </w:tabs>
                    <w:ind w:left="3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08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Plans activities of the Procurement Service/COBAC Secretariat</w:t>
                  </w:r>
                </w:p>
                <w:p w:rsidR="00CB1F43" w:rsidRPr="00D40838" w:rsidRDefault="00833F71" w:rsidP="006576CC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clear" w:pos="720"/>
                    </w:tabs>
                    <w:ind w:left="3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08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Formulates policies/programs</w:t>
                  </w:r>
                </w:p>
                <w:p w:rsidR="00CB1F43" w:rsidRPr="00D40838" w:rsidRDefault="00833F71" w:rsidP="006576CC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clear" w:pos="720"/>
                    </w:tabs>
                    <w:ind w:left="3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08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Conducts/coordinates training activities</w:t>
                  </w:r>
                </w:p>
                <w:p w:rsidR="00CB1F43" w:rsidRPr="00D40838" w:rsidRDefault="00833F71" w:rsidP="006576CC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clear" w:pos="720"/>
                    </w:tabs>
                    <w:ind w:left="3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08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Plans and prepares procurement advocacy activities</w:t>
                  </w:r>
                </w:p>
                <w:p w:rsidR="00CB1F43" w:rsidRPr="00D40838" w:rsidRDefault="00833F71" w:rsidP="006576CC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clear" w:pos="720"/>
                    </w:tabs>
                    <w:ind w:left="3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083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Conducts monitoring  of CHDs and DOH </w:t>
                  </w:r>
                  <w:r w:rsidR="00FA16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h</w:t>
                  </w:r>
                  <w:r w:rsidRPr="00D408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ospitals</w:t>
                  </w:r>
                </w:p>
                <w:p w:rsidR="00CB1F43" w:rsidRPr="00D40838" w:rsidRDefault="00833F71" w:rsidP="006576CC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clear" w:pos="720"/>
                    </w:tabs>
                    <w:ind w:left="3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08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Maintains database of DOH Procurement Practitioners/TWG/Point Person</w:t>
                  </w:r>
                </w:p>
                <w:p w:rsidR="00CB1F43" w:rsidRPr="00D40838" w:rsidRDefault="00833F71" w:rsidP="006576CC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clear" w:pos="720"/>
                    </w:tabs>
                    <w:ind w:left="3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08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Undertakes procurement price reporting</w:t>
                  </w:r>
                </w:p>
                <w:p w:rsidR="00D40838" w:rsidRPr="00D40838" w:rsidRDefault="00D40838" w:rsidP="006576CC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clear" w:pos="720"/>
                    </w:tabs>
                    <w:ind w:left="3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08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Manage</w:t>
                  </w:r>
                  <w:r w:rsidR="00FA16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s</w:t>
                  </w:r>
                  <w:r w:rsidRPr="00D4083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the Simplified Suppliers Registration System</w:t>
                  </w:r>
                </w:p>
                <w:p w:rsidR="006576CC" w:rsidRPr="00D40838" w:rsidRDefault="006576CC" w:rsidP="006576CC">
                  <w:pPr>
                    <w:pStyle w:val="NoSpacing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6576CC" w:rsidRDefault="006C0F76" w:rsidP="006576CC">
      <w:r>
        <w:rPr>
          <w:noProof/>
        </w:rPr>
        <w:pict>
          <v:shape id="_x0000_s1044" type="#_x0000_t202" style="position:absolute;margin-left:270.4pt;margin-top:5.35pt;width:197.25pt;height:103.75pt;z-index:251677696">
            <v:textbox>
              <w:txbxContent>
                <w:p w:rsidR="00D40838" w:rsidRDefault="006576CC" w:rsidP="00D40838">
                  <w:pPr>
                    <w:pStyle w:val="NoSpacing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576C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Administrative Unit</w:t>
                  </w:r>
                </w:p>
                <w:p w:rsidR="00D40838" w:rsidRDefault="00D40838" w:rsidP="00D40838">
                  <w:pPr>
                    <w:pStyle w:val="NoSpacing"/>
                    <w:numPr>
                      <w:ilvl w:val="0"/>
                      <w:numId w:val="5"/>
                    </w:numPr>
                    <w:ind w:left="270" w:hanging="27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Provides general administrative services/ support such as:</w:t>
                  </w:r>
                </w:p>
                <w:p w:rsidR="00D40838" w:rsidRDefault="00D40838" w:rsidP="00D40838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Receiving/ Releasing</w:t>
                  </w:r>
                </w:p>
                <w:p w:rsidR="00D40838" w:rsidRDefault="00D40838" w:rsidP="00D40838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Human Resource transaction</w:t>
                  </w:r>
                </w:p>
                <w:p w:rsidR="00D40838" w:rsidRDefault="00D40838" w:rsidP="00D40838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Venue/ Meal Arrangements</w:t>
                  </w:r>
                </w:p>
                <w:p w:rsidR="00D40838" w:rsidRDefault="00D40838" w:rsidP="00D40838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Office Supplies Inventory/ Distribution</w:t>
                  </w:r>
                </w:p>
                <w:p w:rsidR="00D40838" w:rsidRPr="00D40838" w:rsidRDefault="00D40838" w:rsidP="00D40838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Transporting Service</w:t>
                  </w:r>
                </w:p>
              </w:txbxContent>
            </v:textbox>
          </v:shape>
        </w:pict>
      </w:r>
    </w:p>
    <w:p w:rsidR="006576CC" w:rsidRDefault="006C0F76" w:rsidP="006576CC">
      <w:r>
        <w:rPr>
          <w:noProof/>
        </w:rPr>
        <w:pict>
          <v:shape id="_x0000_s1042" type="#_x0000_t32" style="position:absolute;margin-left:183.75pt;margin-top:18.95pt;width:45.75pt;height:0;z-index:251675648" o:connectortype="straight"/>
        </w:pict>
      </w:r>
    </w:p>
    <w:p w:rsidR="006576CC" w:rsidRDefault="006C0F76" w:rsidP="006576CC">
      <w:r>
        <w:rPr>
          <w:noProof/>
        </w:rPr>
        <w:pict>
          <v:shape id="_x0000_s1043" type="#_x0000_t32" style="position:absolute;margin-left:229.15pt;margin-top:6.25pt;width:40.5pt;height:0;z-index:251676672" o:connectortype="straight"/>
        </w:pict>
      </w:r>
    </w:p>
    <w:p w:rsidR="006576CC" w:rsidRDefault="006576CC" w:rsidP="006576CC"/>
    <w:p w:rsidR="006576CC" w:rsidRDefault="006576CC" w:rsidP="006576CC"/>
    <w:p w:rsidR="006576CC" w:rsidRDefault="006576CC" w:rsidP="006576CC"/>
    <w:p w:rsidR="006576CC" w:rsidRDefault="006C0F76" w:rsidP="006576CC">
      <w:r>
        <w:rPr>
          <w:noProof/>
        </w:rPr>
        <w:pict>
          <v:shape id="_x0000_s1045" type="#_x0000_t202" style="position:absolute;margin-left:130.5pt;margin-top:5.75pt;width:197.25pt;height:23.4pt;z-index:251678720">
            <v:textbox>
              <w:txbxContent>
                <w:p w:rsidR="006576CC" w:rsidRPr="006576CC" w:rsidRDefault="006576CC" w:rsidP="006576CC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6576C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PROCUREMENT DIVISION</w:t>
                  </w:r>
                </w:p>
              </w:txbxContent>
            </v:textbox>
          </v:shape>
        </w:pict>
      </w:r>
    </w:p>
    <w:p w:rsidR="006576CC" w:rsidRDefault="006C0F76" w:rsidP="006576CC">
      <w:r>
        <w:rPr>
          <w:noProof/>
        </w:rPr>
        <w:pict>
          <v:shape id="_x0000_s1049" type="#_x0000_t32" style="position:absolute;margin-left:367.5pt;margin-top:19.4pt;width:0;height:28.5pt;z-index:251682816" o:connectortype="straight"/>
        </w:pict>
      </w:r>
      <w:r>
        <w:rPr>
          <w:noProof/>
        </w:rPr>
        <w:pict>
          <v:shape id="_x0000_s1048" type="#_x0000_t32" style="position:absolute;margin-left:69pt;margin-top:19.4pt;width:0;height:28.5pt;z-index:251681792" o:connectortype="straight"/>
        </w:pict>
      </w:r>
      <w:r>
        <w:rPr>
          <w:noProof/>
        </w:rPr>
        <w:pict>
          <v:shape id="_x0000_s1047" type="#_x0000_t32" style="position:absolute;margin-left:69pt;margin-top:19.35pt;width:298.5pt;height:.05pt;z-index:251680768" o:connectortype="straight"/>
        </w:pict>
      </w:r>
      <w:r>
        <w:rPr>
          <w:noProof/>
        </w:rPr>
        <w:pict>
          <v:shape id="_x0000_s1046" type="#_x0000_t32" style="position:absolute;margin-left:229.15pt;margin-top:3.75pt;width:0;height:15.6pt;z-index:251679744" o:connectortype="straight"/>
        </w:pict>
      </w:r>
    </w:p>
    <w:p w:rsidR="006576CC" w:rsidRDefault="006C0F76" w:rsidP="006576CC">
      <w:r>
        <w:rPr>
          <w:noProof/>
        </w:rPr>
        <w:pict>
          <v:shape id="_x0000_s1052" type="#_x0000_t202" style="position:absolute;margin-left:246.4pt;margin-top:22.45pt;width:235.85pt;height:194.95pt;z-index:251684864">
            <v:textbox>
              <w:txbxContent>
                <w:p w:rsidR="00ED27FC" w:rsidRPr="00ED27FC" w:rsidRDefault="00ED27FC" w:rsidP="00ED27FC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COBAC Secretariat</w:t>
                  </w:r>
                </w:p>
                <w:p w:rsidR="00CB1F43" w:rsidRPr="00ED27FC" w:rsidRDefault="00833F71" w:rsidP="00ED27FC">
                  <w:pPr>
                    <w:pStyle w:val="NoSpacing"/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ind w:left="36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Conducts government/foreign funded procurement activities for goods and services/ civil works/ consulting services</w:t>
                  </w:r>
                </w:p>
                <w:p w:rsidR="00CB1F43" w:rsidRPr="00ED27FC" w:rsidRDefault="00833F71" w:rsidP="00ED27FC">
                  <w:pPr>
                    <w:pStyle w:val="NoSpacing"/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ind w:left="36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Provides administrative support to the COBAC</w:t>
                  </w:r>
                </w:p>
                <w:p w:rsidR="00CB1F43" w:rsidRPr="00ED27FC" w:rsidRDefault="00833F71" w:rsidP="00ED27FC">
                  <w:pPr>
                    <w:pStyle w:val="NoSpacing"/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ind w:left="36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Organizes and makes all necessary arrangements for BAC and Procurement Oversight Committee meetings and conferences</w:t>
                  </w:r>
                </w:p>
                <w:p w:rsidR="00CB1F43" w:rsidRPr="00ED27FC" w:rsidRDefault="00833F71" w:rsidP="00ED27FC">
                  <w:pPr>
                    <w:pStyle w:val="NoSpacing"/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ind w:left="36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Prepares Invitation to Bids, Bidding Documents, Minutes of the Meeting and Resolutions of the BAC</w:t>
                  </w:r>
                </w:p>
                <w:p w:rsidR="00CB1F43" w:rsidRPr="00ED27FC" w:rsidRDefault="00833F71" w:rsidP="00ED27FC">
                  <w:pPr>
                    <w:pStyle w:val="NoSpacing"/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ind w:left="36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Advertise</w:t>
                  </w:r>
                  <w:r w:rsidR="00FA16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s</w:t>
                  </w: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in the Newspaper/posts in the </w:t>
                  </w:r>
                  <w:proofErr w:type="spellStart"/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PhilGEPS</w:t>
                  </w:r>
                  <w:proofErr w:type="spellEnd"/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and DOH websites</w:t>
                  </w:r>
                </w:p>
                <w:p w:rsidR="00CB1F43" w:rsidRPr="00ED27FC" w:rsidRDefault="00833F71" w:rsidP="00ED27FC">
                  <w:pPr>
                    <w:pStyle w:val="NoSpacing"/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ind w:left="36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Acts as the central channel of communications for the BAC, TWG, observers and other units</w:t>
                  </w:r>
                </w:p>
                <w:p w:rsidR="00ED27FC" w:rsidRDefault="00ED27FC" w:rsidP="00ED27FC">
                  <w:pPr>
                    <w:pStyle w:val="NoSpacing"/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ind w:left="36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Assists in managing the procurement process</w:t>
                  </w:r>
                </w:p>
                <w:p w:rsidR="00ED27FC" w:rsidRPr="00ED27FC" w:rsidRDefault="00ED27FC" w:rsidP="00ED27FC">
                  <w:pPr>
                    <w:pStyle w:val="NoSpacing"/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ind w:left="36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Conduct</w:t>
                  </w:r>
                  <w:r w:rsidR="00FA16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procurements through UN agencies (FAPs Desk)</w:t>
                  </w:r>
                </w:p>
                <w:p w:rsidR="00ED27FC" w:rsidRPr="00ED27FC" w:rsidRDefault="00ED27FC" w:rsidP="00ED27FC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-25.1pt;margin-top:22.45pt;width:235.85pt;height:194.95pt;z-index:251683840">
            <v:textbox>
              <w:txbxContent>
                <w:p w:rsidR="007006C7" w:rsidRDefault="006576CC" w:rsidP="007006C7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ED27F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Procurement Unit</w:t>
                  </w:r>
                </w:p>
                <w:p w:rsidR="007006C7" w:rsidRDefault="00ED27FC" w:rsidP="007006C7">
                  <w:pPr>
                    <w:pStyle w:val="NoSpacing"/>
                    <w:numPr>
                      <w:ilvl w:val="0"/>
                      <w:numId w:val="10"/>
                    </w:numPr>
                    <w:ind w:left="360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Consolidates</w:t>
                  </w:r>
                  <w:r w:rsidRPr="00ED27FC">
                    <w:rPr>
                      <w:rFonts w:ascii="Times New Roman" w:eastAsia="+mn-ea" w:hAnsi="Times New Roman" w:cs="Times New Roman"/>
                      <w:color w:val="000000"/>
                      <w:kern w:val="24"/>
                      <w:sz w:val="21"/>
                      <w:szCs w:val="21"/>
                    </w:rPr>
                    <w:t xml:space="preserve"> </w:t>
                  </w:r>
                  <w:r w:rsidR="00833F71"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the PPMPs from various Bureaus/Services to come up with the DOH Annual Procurement Plan  (APP) / Supplemental APP (SAPP)</w:t>
                  </w:r>
                </w:p>
                <w:p w:rsidR="007006C7" w:rsidRDefault="00833F71" w:rsidP="007006C7">
                  <w:pPr>
                    <w:pStyle w:val="NoSpacing"/>
                    <w:numPr>
                      <w:ilvl w:val="0"/>
                      <w:numId w:val="10"/>
                    </w:numPr>
                    <w:ind w:left="360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Ensures procurements are in accordance with the DOH APP</w:t>
                  </w:r>
                </w:p>
                <w:p w:rsidR="007006C7" w:rsidRDefault="00833F71" w:rsidP="007006C7">
                  <w:pPr>
                    <w:pStyle w:val="NoSpacing"/>
                    <w:numPr>
                      <w:ilvl w:val="0"/>
                      <w:numId w:val="10"/>
                    </w:numPr>
                    <w:ind w:left="360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Prepares the Notice of Awards (NOA) / Purchase Orders (PO)/ Contracts/ Notice to Proceed (NTP)</w:t>
                  </w:r>
                </w:p>
                <w:p w:rsidR="007006C7" w:rsidRDefault="00833F71" w:rsidP="007006C7">
                  <w:pPr>
                    <w:pStyle w:val="NoSpacing"/>
                    <w:numPr>
                      <w:ilvl w:val="0"/>
                      <w:numId w:val="10"/>
                    </w:numPr>
                    <w:ind w:left="360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Prepares endorsement of all request after the issuance of NTP</w:t>
                  </w:r>
                </w:p>
                <w:p w:rsidR="007006C7" w:rsidRDefault="00833F71" w:rsidP="007006C7">
                  <w:pPr>
                    <w:pStyle w:val="NoSpacing"/>
                    <w:numPr>
                      <w:ilvl w:val="0"/>
                      <w:numId w:val="10"/>
                    </w:numPr>
                    <w:ind w:left="360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Administers the blacklisting/suspension process</w:t>
                  </w:r>
                </w:p>
                <w:p w:rsidR="007006C7" w:rsidRDefault="00833F71" w:rsidP="007006C7">
                  <w:pPr>
                    <w:pStyle w:val="NoSpacing"/>
                    <w:numPr>
                      <w:ilvl w:val="0"/>
                      <w:numId w:val="10"/>
                    </w:numPr>
                    <w:ind w:left="360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Prepares and submits documents of perfected transactions to COA, AS-MMD and end-users.</w:t>
                  </w:r>
                </w:p>
                <w:p w:rsidR="007006C7" w:rsidRDefault="00833F71" w:rsidP="007006C7">
                  <w:pPr>
                    <w:pStyle w:val="NoSpacing"/>
                    <w:numPr>
                      <w:ilvl w:val="0"/>
                      <w:numId w:val="10"/>
                    </w:numPr>
                    <w:ind w:left="360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Monitors status of the procurement packages</w:t>
                  </w:r>
                </w:p>
                <w:p w:rsidR="00CB1F43" w:rsidRPr="007006C7" w:rsidRDefault="00833F71" w:rsidP="007006C7">
                  <w:pPr>
                    <w:pStyle w:val="NoSpacing"/>
                    <w:numPr>
                      <w:ilvl w:val="0"/>
                      <w:numId w:val="10"/>
                    </w:numPr>
                    <w:ind w:left="360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Handles refunds of bidders bond</w:t>
                  </w:r>
                </w:p>
                <w:p w:rsidR="00CB1F43" w:rsidRPr="00ED27FC" w:rsidRDefault="00833F71" w:rsidP="007006C7">
                  <w:pPr>
                    <w:pStyle w:val="NoSpacing"/>
                    <w:numPr>
                      <w:ilvl w:val="0"/>
                      <w:numId w:val="10"/>
                    </w:numPr>
                    <w:ind w:left="36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D27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Administers procurement with PS-DBM</w:t>
                  </w:r>
                </w:p>
                <w:p w:rsidR="00ED27FC" w:rsidRPr="00ED27FC" w:rsidRDefault="00ED27FC" w:rsidP="00ED27FC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6576CC" w:rsidRDefault="006576CC" w:rsidP="006576CC"/>
    <w:p w:rsidR="006576CC" w:rsidRDefault="006576CC" w:rsidP="006576CC"/>
    <w:p w:rsidR="006576CC" w:rsidRDefault="006576CC" w:rsidP="006576CC"/>
    <w:p w:rsidR="006576CC" w:rsidRDefault="006576CC" w:rsidP="006576CC"/>
    <w:p w:rsidR="006576CC" w:rsidRDefault="006576CC" w:rsidP="006576CC"/>
    <w:p w:rsidR="006576CC" w:rsidRDefault="006576CC" w:rsidP="006576CC"/>
    <w:p w:rsidR="006576CC" w:rsidRDefault="006576CC" w:rsidP="006576CC"/>
    <w:p w:rsidR="006576CC" w:rsidRDefault="006576CC" w:rsidP="006576CC"/>
    <w:p w:rsidR="006576CC" w:rsidRDefault="006576CC" w:rsidP="006576CC"/>
    <w:p w:rsidR="000008C8" w:rsidRDefault="000008C8"/>
    <w:p w:rsidR="00E56BBD" w:rsidRDefault="00E56BBD"/>
    <w:sectPr w:rsidR="00E56BBD" w:rsidSect="00E56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6B1" w:rsidRDefault="008846B1" w:rsidP="006576CC">
      <w:pPr>
        <w:pStyle w:val="NoSpacing"/>
      </w:pPr>
      <w:r>
        <w:separator/>
      </w:r>
    </w:p>
  </w:endnote>
  <w:endnote w:type="continuationSeparator" w:id="1">
    <w:p w:rsidR="008846B1" w:rsidRDefault="008846B1" w:rsidP="006576CC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6B1" w:rsidRDefault="008846B1" w:rsidP="006576CC">
      <w:pPr>
        <w:pStyle w:val="NoSpacing"/>
      </w:pPr>
      <w:r>
        <w:separator/>
      </w:r>
    </w:p>
  </w:footnote>
  <w:footnote w:type="continuationSeparator" w:id="1">
    <w:p w:rsidR="008846B1" w:rsidRDefault="008846B1" w:rsidP="006576CC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25F0"/>
    <w:multiLevelType w:val="hybridMultilevel"/>
    <w:tmpl w:val="99E69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45EC5"/>
    <w:multiLevelType w:val="hybridMultilevel"/>
    <w:tmpl w:val="D2BAD0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C7F2D"/>
    <w:multiLevelType w:val="hybridMultilevel"/>
    <w:tmpl w:val="739825CA"/>
    <w:lvl w:ilvl="0" w:tplc="1102F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56EF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EAA9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665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505F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8400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9839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C468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5EEA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594607"/>
    <w:multiLevelType w:val="hybridMultilevel"/>
    <w:tmpl w:val="12408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333D0"/>
    <w:multiLevelType w:val="hybridMultilevel"/>
    <w:tmpl w:val="04D48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6659E"/>
    <w:multiLevelType w:val="hybridMultilevel"/>
    <w:tmpl w:val="7938EE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BA300E"/>
    <w:multiLevelType w:val="hybridMultilevel"/>
    <w:tmpl w:val="961C5B2A"/>
    <w:lvl w:ilvl="0" w:tplc="D4C89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BA27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44AC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A89B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282C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04C1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908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0F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5EA1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362E21"/>
    <w:multiLevelType w:val="hybridMultilevel"/>
    <w:tmpl w:val="BAA02D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416874"/>
    <w:multiLevelType w:val="hybridMultilevel"/>
    <w:tmpl w:val="E5DCCAE4"/>
    <w:lvl w:ilvl="0" w:tplc="AAFE6F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26592A"/>
    <w:multiLevelType w:val="hybridMultilevel"/>
    <w:tmpl w:val="ECEE19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236196"/>
    <w:multiLevelType w:val="hybridMultilevel"/>
    <w:tmpl w:val="62A0188E"/>
    <w:lvl w:ilvl="0" w:tplc="1D64D0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973F45"/>
    <w:multiLevelType w:val="hybridMultilevel"/>
    <w:tmpl w:val="E6DC2352"/>
    <w:lvl w:ilvl="0" w:tplc="62445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AE5A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1AF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A83B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6837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167B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F015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A0B9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A71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6C5C92"/>
    <w:multiLevelType w:val="hybridMultilevel"/>
    <w:tmpl w:val="4A3E8E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2"/>
  </w:num>
  <w:num w:numId="9">
    <w:abstractNumId w:val="11"/>
  </w:num>
  <w:num w:numId="10">
    <w:abstractNumId w:val="8"/>
  </w:num>
  <w:num w:numId="11">
    <w:abstractNumId w:val="3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8C8"/>
    <w:rsid w:val="000008C8"/>
    <w:rsid w:val="00052402"/>
    <w:rsid w:val="001D02D4"/>
    <w:rsid w:val="0023412A"/>
    <w:rsid w:val="00451071"/>
    <w:rsid w:val="004D620C"/>
    <w:rsid w:val="00595B51"/>
    <w:rsid w:val="005B0A15"/>
    <w:rsid w:val="00604968"/>
    <w:rsid w:val="006576CC"/>
    <w:rsid w:val="0069714F"/>
    <w:rsid w:val="006C0F76"/>
    <w:rsid w:val="007006C7"/>
    <w:rsid w:val="007C6C6B"/>
    <w:rsid w:val="00804EFF"/>
    <w:rsid w:val="00833F71"/>
    <w:rsid w:val="008811B7"/>
    <w:rsid w:val="008846B1"/>
    <w:rsid w:val="009B41EB"/>
    <w:rsid w:val="00A60C58"/>
    <w:rsid w:val="00B545D1"/>
    <w:rsid w:val="00B56D0C"/>
    <w:rsid w:val="00CB1F43"/>
    <w:rsid w:val="00D40838"/>
    <w:rsid w:val="00E558A8"/>
    <w:rsid w:val="00E56BBD"/>
    <w:rsid w:val="00ED27FC"/>
    <w:rsid w:val="00F1740D"/>
    <w:rsid w:val="00FA1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5" type="connector" idref="#_x0000_s1049"/>
        <o:r id="V:Rule16" type="connector" idref="#_x0000_s1034"/>
        <o:r id="V:Rule17" type="connector" idref="#_x0000_s1036"/>
        <o:r id="V:Rule18" type="connector" idref="#_x0000_s1046"/>
        <o:r id="V:Rule19" type="connector" idref="#_x0000_s1047"/>
        <o:r id="V:Rule20" type="connector" idref="#_x0000_s1043"/>
        <o:r id="V:Rule21" type="connector" idref="#_x0000_s1028"/>
        <o:r id="V:Rule22" type="connector" idref="#_x0000_s1048"/>
        <o:r id="V:Rule23" type="connector" idref="#_x0000_s1029"/>
        <o:r id="V:Rule24" type="connector" idref="#_x0000_s1042"/>
        <o:r id="V:Rule25" type="connector" idref="#_x0000_s1030"/>
        <o:r id="V:Rule26" type="connector" idref="#_x0000_s1033"/>
        <o:r id="V:Rule27" type="connector" idref="#_x0000_s1035"/>
        <o:r id="V:Rule28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B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8C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008C8"/>
    <w:pPr>
      <w:spacing w:after="0" w:line="240" w:lineRule="auto"/>
    </w:pPr>
  </w:style>
  <w:style w:type="table" w:styleId="TableGrid">
    <w:name w:val="Table Grid"/>
    <w:basedOn w:val="TableNormal"/>
    <w:uiPriority w:val="59"/>
    <w:rsid w:val="004510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57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76CC"/>
  </w:style>
  <w:style w:type="paragraph" w:styleId="Footer">
    <w:name w:val="footer"/>
    <w:basedOn w:val="Normal"/>
    <w:link w:val="FooterChar"/>
    <w:uiPriority w:val="99"/>
    <w:semiHidden/>
    <w:unhideWhenUsed/>
    <w:rsid w:val="00657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76CC"/>
  </w:style>
  <w:style w:type="paragraph" w:styleId="ListParagraph">
    <w:name w:val="List Paragraph"/>
    <w:basedOn w:val="Normal"/>
    <w:uiPriority w:val="34"/>
    <w:qFormat/>
    <w:rsid w:val="006576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05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57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71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20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320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71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1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3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32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15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70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85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18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6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25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24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2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75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46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20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9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3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7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User</dc:creator>
  <cp:keywords/>
  <dc:description/>
  <cp:lastModifiedBy>HP</cp:lastModifiedBy>
  <cp:revision>4</cp:revision>
  <cp:lastPrinted>2011-02-17T01:00:00Z</cp:lastPrinted>
  <dcterms:created xsi:type="dcterms:W3CDTF">2011-02-23T05:47:00Z</dcterms:created>
  <dcterms:modified xsi:type="dcterms:W3CDTF">2011-07-04T08:17:00Z</dcterms:modified>
</cp:coreProperties>
</file>